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00" w:lineRule="auto"/>
        <w:rPr>
          <w:rFonts w:ascii="Source Sans 3" w:cs="Source Sans 3" w:eastAsia="Source Sans 3" w:hAnsi="Source Sans 3"/>
          <w:color w:val="666666"/>
          <w:sz w:val="28"/>
          <w:szCs w:val="28"/>
        </w:rPr>
      </w:pPr>
      <w:r w:rsidDel="00000000" w:rsidR="00000000" w:rsidRPr="00000000">
        <w:rPr>
          <w:rFonts w:ascii="Source Sans 3" w:cs="Source Sans 3" w:eastAsia="Source Sans 3" w:hAnsi="Source Sans 3"/>
          <w:color w:val="666666"/>
          <w:sz w:val="28"/>
          <w:szCs w:val="28"/>
          <w:rtl w:val="0"/>
        </w:rPr>
        <w:t xml:space="preserve">Naturgucker Redaktionsservice • Kostenfreies Pressematerial</w:t>
      </w:r>
    </w:p>
    <w:p w:rsidR="00000000" w:rsidDel="00000000" w:rsidP="00000000" w:rsidRDefault="00000000" w:rsidRPr="00000000" w14:paraId="00000002">
      <w:pPr>
        <w:tabs>
          <w:tab w:val="left" w:leader="none" w:pos="3401.574803149606"/>
        </w:tabs>
        <w:spacing w:after="400" w:lineRule="auto"/>
        <w:rPr>
          <w:rFonts w:ascii="Source Sans 3" w:cs="Source Sans 3" w:eastAsia="Source Sans 3" w:hAnsi="Source Sans 3"/>
        </w:rPr>
      </w:pPr>
      <w:r w:rsidDel="00000000" w:rsidR="00000000" w:rsidRPr="00000000">
        <w:rPr>
          <w:rFonts w:ascii="Source Sans 3 SemiBold" w:cs="Source Sans 3 SemiBold" w:eastAsia="Source Sans 3 SemiBold" w:hAnsi="Source Sans 3 SemiBold"/>
          <w:rtl w:val="0"/>
        </w:rPr>
        <w:t xml:space="preserve">Räumlicher Bezug:</w:t>
      </w:r>
      <w:r w:rsidDel="00000000" w:rsidR="00000000" w:rsidRPr="00000000">
        <w:rPr>
          <w:rFonts w:ascii="Source Sans 3" w:cs="Source Sans 3" w:eastAsia="Source Sans 3" w:hAnsi="Source Sans 3"/>
          <w:rtl w:val="0"/>
        </w:rPr>
        <w:tab/>
        <w:t xml:space="preserve">deutschlandweit</w:t>
        <w:br w:type="textWrapping"/>
      </w:r>
      <w:r w:rsidDel="00000000" w:rsidR="00000000" w:rsidRPr="00000000">
        <w:rPr>
          <w:rFonts w:ascii="Source Sans 3 SemiBold" w:cs="Source Sans 3 SemiBold" w:eastAsia="Source Sans 3 SemiBold" w:hAnsi="Source Sans 3 SemiBold"/>
          <w:rtl w:val="0"/>
        </w:rPr>
        <w:t xml:space="preserve">Idealer Veröffentlichungstermin:</w:t>
      </w:r>
      <w:r w:rsidDel="00000000" w:rsidR="00000000" w:rsidRPr="00000000">
        <w:rPr>
          <w:rFonts w:ascii="Source Sans 3" w:cs="Source Sans 3" w:eastAsia="Source Sans 3" w:hAnsi="Source Sans 3"/>
          <w:rtl w:val="0"/>
        </w:rPr>
        <w:tab/>
        <w:t xml:space="preserve">Februar bis März</w:t>
        <w:br w:type="textWrapping"/>
      </w:r>
      <w:r w:rsidDel="00000000" w:rsidR="00000000" w:rsidRPr="00000000">
        <w:rPr>
          <w:rFonts w:ascii="Source Sans 3 SemiBold" w:cs="Source Sans 3 SemiBold" w:eastAsia="Source Sans 3 SemiBold" w:hAnsi="Source Sans 3 SemiBold"/>
          <w:rtl w:val="0"/>
        </w:rPr>
        <w:t xml:space="preserve">Sperrfrist:</w:t>
      </w:r>
      <w:r w:rsidDel="00000000" w:rsidR="00000000" w:rsidRPr="00000000">
        <w:rPr>
          <w:rFonts w:ascii="Source Sans 3" w:cs="Source Sans 3" w:eastAsia="Source Sans 3" w:hAnsi="Source Sans 3"/>
          <w:rtl w:val="0"/>
        </w:rPr>
        <w:tab/>
        <w:t xml:space="preserve">keine (zur sofortigen Veröffentlichung)</w:t>
        <w:br w:type="textWrapping"/>
      </w:r>
      <w:r w:rsidDel="00000000" w:rsidR="00000000" w:rsidRPr="00000000">
        <w:rPr>
          <w:rFonts w:ascii="Source Sans 3 SemiBold" w:cs="Source Sans 3 SemiBold" w:eastAsia="Source Sans 3 SemiBold" w:hAnsi="Source Sans 3 SemiBold"/>
          <w:rtl w:val="0"/>
        </w:rPr>
        <w:t xml:space="preserve">Nutzungsrechte:</w:t>
      </w:r>
      <w:r w:rsidDel="00000000" w:rsidR="00000000" w:rsidRPr="00000000">
        <w:rPr>
          <w:rFonts w:ascii="Source Sans 3" w:cs="Source Sans 3" w:eastAsia="Source Sans 3" w:hAnsi="Source Sans 3"/>
          <w:rtl w:val="0"/>
        </w:rPr>
        <w:t xml:space="preserve"> </w:t>
        <w:tab/>
        <w:t xml:space="preserve">honorarfrei zur redaktionellen Nutzung</w:t>
        <w:br w:type="textWrapping"/>
      </w:r>
      <w:r w:rsidDel="00000000" w:rsidR="00000000" w:rsidRPr="00000000">
        <w:rPr>
          <w:rFonts w:ascii="Source Sans 3 SemiBold" w:cs="Source Sans 3 SemiBold" w:eastAsia="Source Sans 3 SemiBold" w:hAnsi="Source Sans 3 SemiBold"/>
          <w:rtl w:val="0"/>
        </w:rPr>
        <w:t xml:space="preserve">Bildmaterial:</w:t>
      </w:r>
      <w:r w:rsidDel="00000000" w:rsidR="00000000" w:rsidRPr="00000000">
        <w:rPr>
          <w:rFonts w:ascii="Source Sans 3" w:cs="Source Sans 3" w:eastAsia="Source Sans 3" w:hAnsi="Source Sans 3"/>
          <w:rtl w:val="0"/>
        </w:rPr>
        <w:t xml:space="preserve"> </w:t>
        <w:tab/>
        <w:t xml:space="preserve">6 Bilder (300 dpi)</w:t>
        <w:br w:type="textWrapping"/>
      </w:r>
      <w:r w:rsidDel="00000000" w:rsidR="00000000" w:rsidRPr="00000000">
        <w:rPr>
          <w:rFonts w:ascii="Source Sans 3 SemiBold" w:cs="Source Sans 3 SemiBold" w:eastAsia="Source Sans 3 SemiBold" w:hAnsi="Source Sans 3 SemiBold"/>
          <w:rtl w:val="0"/>
        </w:rPr>
        <w:t xml:space="preserve">Textumfang:</w:t>
      </w:r>
      <w:r w:rsidDel="00000000" w:rsidR="00000000" w:rsidRPr="00000000">
        <w:rPr>
          <w:rFonts w:ascii="Source Sans 3" w:cs="Source Sans 3" w:eastAsia="Source Sans 3" w:hAnsi="Source Sans 3"/>
          <w:rtl w:val="0"/>
        </w:rPr>
        <w:t xml:space="preserve"> </w:t>
        <w:tab/>
        <w:t xml:space="preserve">220 Wörter/1.634 Zeichen inkl. Leerzeichen (ohne Titel)</w:t>
      </w:r>
      <w:r w:rsidDel="00000000" w:rsidR="00000000" w:rsidRPr="00000000">
        <w:rPr>
          <w:rtl w:val="0"/>
        </w:rPr>
      </w:r>
    </w:p>
    <w:p w:rsidR="00000000" w:rsidDel="00000000" w:rsidP="00000000" w:rsidRDefault="00000000" w:rsidRPr="00000000" w14:paraId="00000003">
      <w:pPr>
        <w:tabs>
          <w:tab w:val="left" w:leader="none" w:pos="3401.574803149606"/>
        </w:tabs>
        <w:rPr>
          <w:rFonts w:ascii="Source Sans 3" w:cs="Source Sans 3" w:eastAsia="Source Sans 3" w:hAnsi="Source Sans 3"/>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4">
      <w:pPr>
        <w:pStyle w:val="Heading1"/>
        <w:tabs>
          <w:tab w:val="left" w:leader="none" w:pos="3401.574803149606"/>
        </w:tabs>
        <w:rPr>
          <w:rFonts w:ascii="Source Sans 3" w:cs="Source Sans 3" w:eastAsia="Source Sans 3" w:hAnsi="Source Sans 3"/>
          <w:color w:val="1c4587"/>
        </w:rPr>
      </w:pPr>
      <w:bookmarkStart w:colFirst="0" w:colLast="0" w:name="_s25pi2gj8106" w:id="0"/>
      <w:bookmarkEnd w:id="0"/>
      <w:r w:rsidDel="00000000" w:rsidR="00000000" w:rsidRPr="00000000">
        <w:rPr>
          <w:rFonts w:ascii="Source Sans 3" w:cs="Source Sans 3" w:eastAsia="Source Sans 3" w:hAnsi="Source Sans 3"/>
          <w:color w:val="1c4587"/>
          <w:rtl w:val="0"/>
        </w:rPr>
        <w:t xml:space="preserve">Pelzige Frühflieger: Hummeln</w:t>
      </w:r>
      <w:r w:rsidDel="00000000" w:rsidR="00000000" w:rsidRPr="00000000">
        <w:rPr>
          <w:rtl w:val="0"/>
        </w:rPr>
      </w:r>
    </w:p>
    <w:p w:rsidR="00000000" w:rsidDel="00000000" w:rsidP="00000000" w:rsidRDefault="00000000" w:rsidRPr="00000000" w14:paraId="00000005">
      <w:pPr>
        <w:spacing w:after="200" w:lineRule="auto"/>
        <w:rPr>
          <w:rFonts w:ascii="Source Sans 3" w:cs="Source Sans 3" w:eastAsia="Source Sans 3" w:hAnsi="Source Sans 3"/>
        </w:rPr>
      </w:pPr>
      <w:r w:rsidDel="00000000" w:rsidR="00000000" w:rsidRPr="00000000">
        <w:rPr>
          <w:rFonts w:ascii="Source Sans 3" w:cs="Source Sans 3" w:eastAsia="Source Sans 3" w:hAnsi="Source Sans 3"/>
          <w:rtl w:val="0"/>
        </w:rPr>
        <w:t xml:space="preserve">Wenn im Spätwinter die ersten Blüten erscheinen, sind Hummeln häufig schon unterwegs, obwohl viele andere Insekten bei diesen Temperaturen noch inaktiv sind. Möglich wird dies durch ihre besondere Fähigkeit zur Wärmeregulierung.</w:t>
      </w:r>
    </w:p>
    <w:p w:rsidR="00000000" w:rsidDel="00000000" w:rsidP="00000000" w:rsidRDefault="00000000" w:rsidRPr="00000000" w14:paraId="00000006">
      <w:pPr>
        <w:spacing w:after="200" w:lineRule="auto"/>
        <w:rPr>
          <w:rFonts w:ascii="Source Sans 3" w:cs="Source Sans 3" w:eastAsia="Source Sans 3" w:hAnsi="Source Sans 3"/>
        </w:rPr>
      </w:pPr>
      <w:r w:rsidDel="00000000" w:rsidR="00000000" w:rsidRPr="00000000">
        <w:rPr>
          <w:rFonts w:ascii="Source Sans 3" w:cs="Source Sans 3" w:eastAsia="Source Sans 3" w:hAnsi="Source Sans 3"/>
          <w:rtl w:val="0"/>
        </w:rPr>
        <w:t xml:space="preserve">Für den Flug müssen Hummeln zunächst ihre Flugmuskulatur aufwärmen. Dazu aktivieren sie ihre Muskeln durch Zittern, ohne abzuheben. Ihre dichte Behaarung hilft dabei, den Wärmeverlust zu begrenzen, und ihre vergleichsweise große Körpermasse ist bei kühlen Temperaturen ebenfalls von Vorteil.</w:t>
      </w:r>
    </w:p>
    <w:p w:rsidR="00000000" w:rsidDel="00000000" w:rsidP="00000000" w:rsidRDefault="00000000" w:rsidRPr="00000000" w14:paraId="00000007">
      <w:pPr>
        <w:spacing w:after="200" w:lineRule="auto"/>
        <w:rPr>
          <w:rFonts w:ascii="Source Sans 3" w:cs="Source Sans 3" w:eastAsia="Source Sans 3" w:hAnsi="Source Sans 3"/>
        </w:rPr>
      </w:pPr>
      <w:r w:rsidDel="00000000" w:rsidR="00000000" w:rsidRPr="00000000">
        <w:rPr>
          <w:rFonts w:ascii="Source Sans 3" w:cs="Source Sans 3" w:eastAsia="Source Sans 3" w:hAnsi="Source Sans 3"/>
          <w:rtl w:val="0"/>
        </w:rPr>
        <w:t xml:space="preserve">Allerdings fliegen Hummeln nicht nur früh, weil sie es können. Bei den in Deutschland vorkommenden Arten überwintern die begatteten Jungköniginnen. Arbeiterinnen und Männchen des alten Volkes leben hingegen nur bis zum Ende der Hummelsaison. Nach dem Winter müssen die Königinnen einen Nistplatz finden, Nahrung sammeln und die erste Brut versorgen. Nektar und Pollen sind dafür unverzichtbar. Erst wenn die ersten Arbeiterinnen geschlüpft sind, können diese zunehmend die Sammelflüge übernehmen.</w:t>
      </w:r>
    </w:p>
    <w:p w:rsidR="00000000" w:rsidDel="00000000" w:rsidP="00000000" w:rsidRDefault="00000000" w:rsidRPr="00000000" w14:paraId="00000008">
      <w:pPr>
        <w:spacing w:after="200" w:lineRule="auto"/>
        <w:rPr>
          <w:rFonts w:ascii="Source Sans 3" w:cs="Source Sans 3" w:eastAsia="Source Sans 3" w:hAnsi="Source Sans 3"/>
        </w:rPr>
      </w:pPr>
      <w:r w:rsidDel="00000000" w:rsidR="00000000" w:rsidRPr="00000000">
        <w:rPr>
          <w:rFonts w:ascii="Source Sans 3" w:cs="Source Sans 3" w:eastAsia="Source Sans 3" w:hAnsi="Source Sans 3"/>
          <w:rtl w:val="0"/>
        </w:rPr>
        <w:t xml:space="preserve">Der frühe Start ist somit eine Kombination aus Können und Notwendigkeit: Einerseits sind Hummeln an kühle Bedingungen gut angepasst, andererseits verlangt ihr Lebenszyklus einen zeitigen Beginn der Nahrungssuche.</w:t>
      </w:r>
    </w:p>
    <w:p w:rsidR="00000000" w:rsidDel="00000000" w:rsidP="00000000" w:rsidRDefault="00000000" w:rsidRPr="00000000" w14:paraId="00000009">
      <w:pPr>
        <w:spacing w:after="200" w:lineRule="auto"/>
        <w:rPr>
          <w:rFonts w:ascii="Source Sans 3" w:cs="Source Sans 3" w:eastAsia="Source Sans 3" w:hAnsi="Source Sans 3"/>
        </w:rPr>
      </w:pPr>
      <w:r w:rsidDel="00000000" w:rsidR="00000000" w:rsidRPr="00000000">
        <w:rPr>
          <w:rFonts w:ascii="Source Sans 3" w:cs="Source Sans 3" w:eastAsia="Source Sans 3" w:hAnsi="Source Sans 3"/>
          <w:rtl w:val="0"/>
        </w:rPr>
        <w:t xml:space="preserve">Wer mehr über die faszinierende Lebensweise und die besonderen Fähigkeiten dieser Insekten erfahren möchte, kann mit dem kostenlosen Online-Kurs „Hummeln kompakt” der NABU|naturgucker-Akademie tiefer in das Thema eintauchen. Das rund sechs Stunden umfassende Lernangebot lässt sich zeitlich flexibel absolvieren und ist neben mehr als 40 weiteren Kursen unter https://nabu-naturgucker-akademie.de verfügbar.</w:t>
      </w:r>
      <w:r w:rsidDel="00000000" w:rsidR="00000000" w:rsidRPr="00000000">
        <w:rPr>
          <w:rtl w:val="0"/>
        </w:rPr>
      </w:r>
    </w:p>
    <w:p w:rsidR="00000000" w:rsidDel="00000000" w:rsidP="00000000" w:rsidRDefault="00000000" w:rsidRPr="00000000" w14:paraId="0000000A">
      <w:pPr>
        <w:tabs>
          <w:tab w:val="left" w:leader="none" w:pos="3401.574803149606"/>
        </w:tabs>
        <w:rPr>
          <w:rFonts w:ascii="Source Sans 3" w:cs="Source Sans 3" w:eastAsia="Source Sans 3" w:hAnsi="Source Sans 3"/>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B">
      <w:pPr>
        <w:pStyle w:val="Heading2"/>
        <w:spacing w:before="400" w:line="276" w:lineRule="auto"/>
        <w:rPr>
          <w:rFonts w:ascii="Source Sans 3" w:cs="Source Sans 3" w:eastAsia="Source Sans 3" w:hAnsi="Source Sans 3"/>
          <w:color w:val="1c4587"/>
        </w:rPr>
      </w:pPr>
      <w:bookmarkStart w:colFirst="0" w:colLast="0" w:name="_aw7uskenmzag" w:id="1"/>
      <w:bookmarkEnd w:id="1"/>
      <w:r w:rsidDel="00000000" w:rsidR="00000000" w:rsidRPr="00000000">
        <w:rPr>
          <w:rFonts w:ascii="Source Sans 3" w:cs="Source Sans 3" w:eastAsia="Source Sans 3" w:hAnsi="Source Sans 3"/>
          <w:color w:val="1c4587"/>
          <w:rtl w:val="0"/>
        </w:rPr>
        <w:t xml:space="preserve">Mitmachen &amp; Service</w:t>
      </w:r>
    </w:p>
    <w:p w:rsidR="00000000" w:rsidDel="00000000" w:rsidP="00000000" w:rsidRDefault="00000000" w:rsidRPr="00000000" w14:paraId="0000000C">
      <w:pPr>
        <w:spacing w:after="200" w:line="276" w:lineRule="auto"/>
        <w:rPr>
          <w:rFonts w:ascii="Source Sans 3" w:cs="Source Sans 3" w:eastAsia="Source Sans 3" w:hAnsi="Source Sans 3"/>
        </w:rPr>
      </w:pPr>
      <w:r w:rsidDel="00000000" w:rsidR="00000000" w:rsidRPr="00000000">
        <w:rPr>
          <w:rFonts w:ascii="Source Sans 3 SemiBold" w:cs="Source Sans 3 SemiBold" w:eastAsia="Source Sans 3 SemiBold" w:hAnsi="Source Sans 3 SemiBold"/>
          <w:color w:val="ff0000"/>
          <w:rtl w:val="0"/>
        </w:rPr>
        <w:t xml:space="preserve">Bitte verwenden Sie für Ihre Berichterstattung ausschließlich die hier angegebenen Permalinks.</w:t>
      </w:r>
      <w:r w:rsidDel="00000000" w:rsidR="00000000" w:rsidRPr="00000000">
        <w:rPr>
          <w:rFonts w:ascii="Source Sans 3" w:cs="Source Sans 3" w:eastAsia="Source Sans 3" w:hAnsi="Source Sans 3"/>
          <w:rtl w:val="0"/>
        </w:rPr>
        <w:t xml:space="preserve"> Aus der Browserzeile kopierte Links sind individuelle Session-Links und funktionieren bei Ihren Leser*innen nicht.</w:t>
      </w:r>
    </w:p>
    <w:p w:rsidR="00000000" w:rsidDel="00000000" w:rsidP="00000000" w:rsidRDefault="00000000" w:rsidRPr="00000000" w14:paraId="0000000D">
      <w:pPr>
        <w:widowControl w:val="0"/>
        <w:spacing w:after="400" w:line="240" w:lineRule="auto"/>
        <w:rPr>
          <w:rFonts w:ascii="Source Sans 3" w:cs="Source Sans 3" w:eastAsia="Source Sans 3" w:hAnsi="Source Sans 3"/>
          <w:color w:val="1c4587"/>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SemiBold" w:cs="Source Sans 3 SemiBold" w:eastAsia="Source Sans 3 SemiBold" w:hAnsi="Source Sans 3 SemiBold"/>
          <w:rtl w:val="0"/>
        </w:rPr>
        <w:t xml:space="preserve">Artporträt der Ackerhummel im Meldeportal für Naturbeobachtungen:</w:t>
        <w:br w:type="textWrapping"/>
      </w:r>
      <w:hyperlink r:id="rId6">
        <w:r w:rsidDel="00000000" w:rsidR="00000000" w:rsidRPr="00000000">
          <w:rPr>
            <w:rFonts w:ascii="Source Sans 3" w:cs="Source Sans 3" w:eastAsia="Source Sans 3" w:hAnsi="Source Sans 3"/>
            <w:color w:val="1c4587"/>
            <w:u w:val="single"/>
            <w:rtl w:val="0"/>
          </w:rPr>
          <w:t xml:space="preserve">https://naturgucker.de/?art=-1969992619&amp;amp;?desktop=1</w:t>
        </w:r>
      </w:hyperlink>
      <w:r w:rsidDel="00000000" w:rsidR="00000000" w:rsidRPr="00000000">
        <w:rPr>
          <w:rtl w:val="0"/>
        </w:rPr>
      </w:r>
    </w:p>
    <w:p w:rsidR="00000000" w:rsidDel="00000000" w:rsidP="00000000" w:rsidRDefault="00000000" w:rsidRPr="00000000" w14:paraId="0000000E">
      <w:pPr>
        <w:widowControl w:val="0"/>
        <w:spacing w:after="400" w:line="240" w:lineRule="auto"/>
        <w:rPr>
          <w:rFonts w:ascii="Source Sans 3" w:cs="Source Sans 3" w:eastAsia="Source Sans 3" w:hAnsi="Source Sans 3"/>
          <w:color w:val="1c4587"/>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SemiBold" w:cs="Source Sans 3 SemiBold" w:eastAsia="Source Sans 3 SemiBold" w:hAnsi="Source Sans 3 SemiBold"/>
          <w:rtl w:val="0"/>
        </w:rPr>
        <w:t xml:space="preserve">Artporträt der Baumhummel im Meldeportal für Naturbeobachtungen:</w:t>
        <w:br w:type="textWrapping"/>
      </w:r>
      <w:hyperlink r:id="rId7">
        <w:r w:rsidDel="00000000" w:rsidR="00000000" w:rsidRPr="00000000">
          <w:rPr>
            <w:rFonts w:ascii="Source Sans 3" w:cs="Source Sans 3" w:eastAsia="Source Sans 3" w:hAnsi="Source Sans 3"/>
            <w:color w:val="1c4587"/>
            <w:u w:val="single"/>
            <w:rtl w:val="0"/>
          </w:rPr>
          <w:t xml:space="preserve">https://naturgucker.de/?art=8628331&amp;amp;?desktop=1</w:t>
        </w:r>
      </w:hyperlink>
      <w:r w:rsidDel="00000000" w:rsidR="00000000" w:rsidRPr="00000000">
        <w:rPr>
          <w:rtl w:val="0"/>
        </w:rPr>
      </w:r>
    </w:p>
    <w:p w:rsidR="00000000" w:rsidDel="00000000" w:rsidP="00000000" w:rsidRDefault="00000000" w:rsidRPr="00000000" w14:paraId="0000000F">
      <w:pPr>
        <w:widowControl w:val="0"/>
        <w:spacing w:after="400" w:line="240" w:lineRule="auto"/>
        <w:rPr>
          <w:rFonts w:ascii="Source Sans 3" w:cs="Source Sans 3" w:eastAsia="Source Sans 3" w:hAnsi="Source Sans 3"/>
          <w:color w:val="1c4587"/>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SemiBold" w:cs="Source Sans 3 SemiBold" w:eastAsia="Source Sans 3 SemiBold" w:hAnsi="Source Sans 3 SemiBold"/>
          <w:rtl w:val="0"/>
        </w:rPr>
        <w:t xml:space="preserve">Gattungsporträt der Erdhummeln im Meldeportal für Naturbeobachtungen:</w:t>
        <w:br w:type="textWrapping"/>
      </w:r>
      <w:hyperlink r:id="rId8">
        <w:r w:rsidDel="00000000" w:rsidR="00000000" w:rsidRPr="00000000">
          <w:rPr>
            <w:rFonts w:ascii="Source Sans 3" w:cs="Source Sans 3" w:eastAsia="Source Sans 3" w:hAnsi="Source Sans 3"/>
            <w:color w:val="1c4587"/>
            <w:u w:val="single"/>
            <w:rtl w:val="0"/>
          </w:rPr>
          <w:t xml:space="preserve">https://naturgucker.de/?album=-60921106&amp;amp;?desktop=1</w:t>
        </w:r>
      </w:hyperlink>
      <w:r w:rsidDel="00000000" w:rsidR="00000000" w:rsidRPr="00000000">
        <w:rPr>
          <w:rtl w:val="0"/>
        </w:rPr>
      </w:r>
    </w:p>
    <w:p w:rsidR="00000000" w:rsidDel="00000000" w:rsidP="00000000" w:rsidRDefault="00000000" w:rsidRPr="00000000" w14:paraId="00000010">
      <w:pPr>
        <w:widowControl w:val="0"/>
        <w:spacing w:after="400" w:line="240" w:lineRule="auto"/>
        <w:rPr>
          <w:rFonts w:ascii="Source Sans 3" w:cs="Source Sans 3" w:eastAsia="Source Sans 3" w:hAnsi="Source Sans 3"/>
          <w:color w:val="1c4587"/>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SemiBold" w:cs="Source Sans 3 SemiBold" w:eastAsia="Source Sans 3 SemiBold" w:hAnsi="Source Sans 3 SemiBold"/>
          <w:rtl w:val="0"/>
        </w:rPr>
        <w:t xml:space="preserve">Eigene Hummelbeobachtungen melden:</w:t>
        <w:br w:type="textWrapping"/>
      </w:r>
      <w:hyperlink r:id="rId9">
        <w:r w:rsidDel="00000000" w:rsidR="00000000" w:rsidRPr="00000000">
          <w:rPr>
            <w:rFonts w:ascii="Source Sans 3" w:cs="Source Sans 3" w:eastAsia="Source Sans 3" w:hAnsi="Source Sans 3"/>
            <w:color w:val="1c4587"/>
            <w:u w:val="single"/>
            <w:rtl w:val="0"/>
          </w:rPr>
          <w:t xml:space="preserve">https://naturgucker.de/</w:t>
        </w:r>
      </w:hyperlink>
      <w:r w:rsidDel="00000000" w:rsidR="00000000" w:rsidRPr="00000000">
        <w:rPr>
          <w:rtl w:val="0"/>
        </w:rPr>
      </w:r>
    </w:p>
    <w:p w:rsidR="00000000" w:rsidDel="00000000" w:rsidP="00000000" w:rsidRDefault="00000000" w:rsidRPr="00000000" w14:paraId="00000011">
      <w:pPr>
        <w:widowControl w:val="0"/>
        <w:spacing w:after="400" w:line="240" w:lineRule="auto"/>
        <w:rPr>
          <w:rFonts w:ascii="Source Sans 3" w:cs="Source Sans 3" w:eastAsia="Source Sans 3" w:hAnsi="Source Sans 3"/>
          <w:color w:val="1155cc"/>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SemiBold" w:cs="Source Sans 3 SemiBold" w:eastAsia="Source Sans 3 SemiBold" w:hAnsi="Source Sans 3 SemiBold"/>
          <w:rtl w:val="0"/>
        </w:rPr>
        <w:t xml:space="preserve">Kostenlose E-Learning-Kurse der NABU|naturgucker-Akademie:</w:t>
        <w:br w:type="textWrapping"/>
      </w:r>
      <w:r w:rsidDel="00000000" w:rsidR="00000000" w:rsidRPr="00000000">
        <w:rPr>
          <w:rFonts w:ascii="Source Sans 3" w:cs="Source Sans 3" w:eastAsia="Source Sans 3" w:hAnsi="Source Sans 3"/>
          <w:rtl w:val="0"/>
        </w:rPr>
        <w:t xml:space="preserve">Hummeln kompakt: </w:t>
      </w:r>
      <w:hyperlink r:id="rId10">
        <w:r w:rsidDel="00000000" w:rsidR="00000000" w:rsidRPr="00000000">
          <w:rPr>
            <w:rFonts w:ascii="Source Sans 3" w:cs="Source Sans 3" w:eastAsia="Source Sans 3" w:hAnsi="Source Sans 3"/>
            <w:color w:val="1c4587"/>
            <w:u w:val="single"/>
            <w:rtl w:val="0"/>
          </w:rPr>
          <w:t xml:space="preserve">https://nabu-naturgucker-akademie.de/Hummeln-Kompakt/</w:t>
        </w:r>
      </w:hyperlink>
      <w:r w:rsidDel="00000000" w:rsidR="00000000" w:rsidRPr="00000000">
        <w:rPr>
          <w:rFonts w:ascii="Source Sans 3" w:cs="Source Sans 3" w:eastAsia="Source Sans 3" w:hAnsi="Source Sans 3"/>
          <w:rtl w:val="0"/>
        </w:rPr>
        <w:br w:type="textWrapping"/>
        <w:t xml:space="preserve">Hautflügler Grundwissen: </w:t>
      </w:r>
      <w:hyperlink r:id="rId11">
        <w:r w:rsidDel="00000000" w:rsidR="00000000" w:rsidRPr="00000000">
          <w:rPr>
            <w:rFonts w:ascii="Source Sans 3" w:cs="Source Sans 3" w:eastAsia="Source Sans 3" w:hAnsi="Source Sans 3"/>
            <w:color w:val="1c4587"/>
            <w:u w:val="single"/>
            <w:rtl w:val="0"/>
          </w:rPr>
          <w:t xml:space="preserve">https://nabu-naturgucker-akademie.de/Hautfluegler-Grundwissen/</w:t>
        </w:r>
      </w:hyperlink>
      <w:r w:rsidDel="00000000" w:rsidR="00000000" w:rsidRPr="00000000">
        <w:rPr>
          <w:rFonts w:ascii="Source Sans 3" w:cs="Source Sans 3" w:eastAsia="Source Sans 3" w:hAnsi="Source Sans 3"/>
          <w:rtl w:val="0"/>
        </w:rPr>
        <w:br w:type="textWrapping"/>
        <w:t xml:space="preserve">Wildbienen Aufbauwissen: </w:t>
      </w:r>
      <w:hyperlink r:id="rId12">
        <w:r w:rsidDel="00000000" w:rsidR="00000000" w:rsidRPr="00000000">
          <w:rPr>
            <w:rFonts w:ascii="Source Sans 3" w:cs="Source Sans 3" w:eastAsia="Source Sans 3" w:hAnsi="Source Sans 3"/>
            <w:color w:val="1c4587"/>
            <w:u w:val="single"/>
            <w:rtl w:val="0"/>
          </w:rPr>
          <w:t xml:space="preserve">https://nabu-naturgucker-akademie.de/Wildbienen-Aufbauwissen/</w:t>
        </w:r>
      </w:hyperlink>
      <w:r w:rsidDel="00000000" w:rsidR="00000000" w:rsidRPr="00000000">
        <w:rPr>
          <w:rFonts w:ascii="Source Sans 3" w:cs="Source Sans 3" w:eastAsia="Source Sans 3" w:hAnsi="Source Sans 3"/>
          <w:rtl w:val="0"/>
        </w:rPr>
        <w:t xml:space="preserve"> </w:t>
      </w:r>
      <w:r w:rsidDel="00000000" w:rsidR="00000000" w:rsidRPr="00000000">
        <w:rPr>
          <w:rFonts w:ascii="Source Sans 3" w:cs="Source Sans 3" w:eastAsia="Source Sans 3" w:hAnsi="Source Sans 3"/>
          <w:color w:val="1155cc"/>
          <w:rtl w:val="0"/>
        </w:rPr>
        <w:t xml:space="preserve"> </w:t>
      </w:r>
    </w:p>
    <w:p w:rsidR="00000000" w:rsidDel="00000000" w:rsidP="00000000" w:rsidRDefault="00000000" w:rsidRPr="00000000" w14:paraId="00000012">
      <w:pPr>
        <w:tabs>
          <w:tab w:val="left" w:leader="none" w:pos="3401.574803149606"/>
        </w:tabs>
        <w:rPr>
          <w:rFonts w:ascii="Source Sans 3" w:cs="Source Sans 3" w:eastAsia="Source Sans 3" w:hAnsi="Source Sans 3"/>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3">
      <w:pPr>
        <w:pStyle w:val="Heading2"/>
        <w:spacing w:before="400" w:lineRule="auto"/>
        <w:rPr>
          <w:b w:val="1"/>
          <w:bCs w:val="1"/>
          <w:color w:val="1c4587"/>
        </w:rPr>
      </w:pPr>
      <w:bookmarkStart w:colFirst="0" w:colLast="0" w:name="_w98cshicf0vp" w:id="2"/>
      <w:bookmarkEnd w:id="2"/>
      <w:r w:rsidDel="00000000" w:rsidR="00000000" w:rsidRPr="00000000">
        <w:rPr>
          <w:rFonts w:ascii="Source Sans 3" w:cs="Source Sans 3" w:eastAsia="Source Sans 3" w:hAnsi="Source Sans 3"/>
          <w:color w:val="1c4587"/>
          <w:rtl w:val="0"/>
        </w:rPr>
        <w:t xml:space="preserve">Bildnachweise &amp; Bildunterschriften</w:t>
      </w:r>
      <w:r w:rsidDel="00000000" w:rsidR="00000000" w:rsidRPr="00000000">
        <w:rPr>
          <w:rtl w:val="0"/>
        </w:rPr>
      </w:r>
    </w:p>
    <w:tbl>
      <w:tblPr>
        <w:tblStyle w:val="Table1"/>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009.6666666666665"/>
        <w:gridCol w:w="3009.6666666666665"/>
        <w:gridCol w:w="3009.6666666666665"/>
        <w:tblGridChange w:id="0">
          <w:tblGrid>
            <w:gridCol w:w="3009.6666666666665"/>
            <w:gridCol w:w="3009.6666666666665"/>
            <w:gridCol w:w="3009.6666666666665"/>
          </w:tblGrid>
        </w:tblGridChange>
      </w:tblGrid>
      <w:tr>
        <w:trPr>
          <w:cantSplit w:val="0"/>
          <w:tblHeader w:val="0"/>
        </w:trP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14">
            <w:pPr>
              <w:widowControl w:val="0"/>
              <w:spacing w:line="240" w:lineRule="auto"/>
              <w:rPr>
                <w:b w:val="1"/>
                <w:bCs w:val="1"/>
              </w:rPr>
            </w:pPr>
            <w:r w:rsidDel="00000000" w:rsidR="00000000" w:rsidRPr="00000000">
              <w:rPr>
                <w:b w:val="1"/>
                <w:bCs w:val="1"/>
              </w:rPr>
              <w:drawing>
                <wp:inline distB="114300" distT="114300" distL="114300" distR="114300">
                  <wp:extent cx="1771650" cy="1181100"/>
                  <wp:effectExtent b="0" l="0" r="0" t="0"/>
                  <wp:docPr id="6" name="image2.jpg"/>
                  <a:graphic>
                    <a:graphicData uri="http://schemas.openxmlformats.org/drawingml/2006/picture">
                      <pic:pic>
                        <pic:nvPicPr>
                          <pic:cNvPr id="0" name="image2.jpg"/>
                          <pic:cNvPicPr preferRelativeResize="0"/>
                        </pic:nvPicPr>
                        <pic:blipFill>
                          <a:blip r:embed="rId13"/>
                          <a:srcRect b="0" l="0" r="0" t="0"/>
                          <a:stretch>
                            <a:fillRect/>
                          </a:stretch>
                        </pic:blipFill>
                        <pic:spPr>
                          <a:xfrm>
                            <a:off x="0" y="0"/>
                            <a:ext cx="1771650" cy="1181100"/>
                          </a:xfrm>
                          <a:prstGeom prst="rect"/>
                          <a:ln/>
                        </pic:spPr>
                      </pic:pic>
                    </a:graphicData>
                  </a:graphic>
                </wp:inline>
              </w:drawing>
            </w:r>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15">
            <w:pPr>
              <w:widowControl w:val="0"/>
              <w:spacing w:line="240" w:lineRule="auto"/>
              <w:rPr>
                <w:b w:val="1"/>
                <w:bCs w:val="1"/>
              </w:rPr>
            </w:pPr>
            <w:r w:rsidDel="00000000" w:rsidR="00000000" w:rsidRPr="00000000">
              <w:rPr>
                <w:b w:val="1"/>
                <w:bCs w:val="1"/>
              </w:rPr>
              <w:drawing>
                <wp:inline distB="114300" distT="114300" distL="114300" distR="114300">
                  <wp:extent cx="1771650" cy="1181100"/>
                  <wp:effectExtent b="0" l="0" r="0" t="0"/>
                  <wp:docPr id="1" name="image6.jpg"/>
                  <a:graphic>
                    <a:graphicData uri="http://schemas.openxmlformats.org/drawingml/2006/picture">
                      <pic:pic>
                        <pic:nvPicPr>
                          <pic:cNvPr id="0" name="image6.jpg"/>
                          <pic:cNvPicPr preferRelativeResize="0"/>
                        </pic:nvPicPr>
                        <pic:blipFill>
                          <a:blip r:embed="rId14"/>
                          <a:srcRect b="0" l="0" r="0" t="0"/>
                          <a:stretch>
                            <a:fillRect/>
                          </a:stretch>
                        </pic:blipFill>
                        <pic:spPr>
                          <a:xfrm>
                            <a:off x="0" y="0"/>
                            <a:ext cx="1771650" cy="1181100"/>
                          </a:xfrm>
                          <a:prstGeom prst="rect"/>
                          <a:ln/>
                        </pic:spPr>
                      </pic:pic>
                    </a:graphicData>
                  </a:graphic>
                </wp:inline>
              </w:drawing>
            </w:r>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16">
            <w:pPr>
              <w:widowControl w:val="0"/>
              <w:spacing w:line="240" w:lineRule="auto"/>
              <w:rPr>
                <w:b w:val="1"/>
                <w:bCs w:val="1"/>
              </w:rPr>
            </w:pPr>
            <w:r w:rsidDel="00000000" w:rsidR="00000000" w:rsidRPr="00000000">
              <w:rPr>
                <w:b w:val="1"/>
                <w:bCs w:val="1"/>
              </w:rPr>
              <w:drawing>
                <wp:inline distB="114300" distT="114300" distL="114300" distR="114300">
                  <wp:extent cx="1771650" cy="1181100"/>
                  <wp:effectExtent b="0" l="0" r="0" t="0"/>
                  <wp:docPr id="7" name="image3.jpg"/>
                  <a:graphic>
                    <a:graphicData uri="http://schemas.openxmlformats.org/drawingml/2006/picture">
                      <pic:pic>
                        <pic:nvPicPr>
                          <pic:cNvPr id="0" name="image3.jpg"/>
                          <pic:cNvPicPr preferRelativeResize="0"/>
                        </pic:nvPicPr>
                        <pic:blipFill>
                          <a:blip r:embed="rId15"/>
                          <a:srcRect b="0" l="0" r="0" t="0"/>
                          <a:stretch>
                            <a:fillRect/>
                          </a:stretch>
                        </pic:blipFill>
                        <pic:spPr>
                          <a:xfrm>
                            <a:off x="0" y="0"/>
                            <a:ext cx="1771650" cy="1181100"/>
                          </a:xfrm>
                          <a:prstGeom prst="rect"/>
                          <a:ln/>
                        </pic:spPr>
                      </pic:pic>
                    </a:graphicData>
                  </a:graphic>
                </wp:inline>
              </w:drawing>
            </w:r>
            <w:r w:rsidDel="00000000" w:rsidR="00000000" w:rsidRPr="00000000">
              <w:rPr>
                <w:rtl w:val="0"/>
              </w:rPr>
            </w:r>
          </w:p>
        </w:tc>
      </w:tr>
    </w:tbl>
    <w:p w:rsidR="00000000" w:rsidDel="00000000" w:rsidP="00000000" w:rsidRDefault="00000000" w:rsidRPr="00000000" w14:paraId="00000017">
      <w:pPr>
        <w:spacing w:after="200" w:lineRule="auto"/>
        <w:rPr>
          <w:b w:val="1"/>
          <w:bCs w:val="1"/>
        </w:rPr>
      </w:pPr>
      <w:r w:rsidDel="00000000" w:rsidR="00000000" w:rsidRPr="00000000">
        <w:rPr>
          <w:rtl w:val="0"/>
        </w:rPr>
      </w:r>
    </w:p>
    <w:p w:rsidR="00000000" w:rsidDel="00000000" w:rsidP="00000000" w:rsidRDefault="00000000" w:rsidRPr="00000000" w14:paraId="00000018">
      <w:pPr>
        <w:spacing w:after="200" w:lineRule="auto"/>
        <w:rPr>
          <w:rFonts w:ascii="Source Sans 3" w:cs="Source Sans 3" w:eastAsia="Source Sans 3" w:hAnsi="Source Sans 3"/>
          <w:color w:val="1c4587"/>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w:cs="Source Sans 3" w:eastAsia="Source Sans 3" w:hAnsi="Source Sans 3"/>
          <w:rtl w:val="0"/>
        </w:rPr>
        <w:t xml:space="preserve">Foto 1: Ackerhummel putzt sich im Sonnenschein. Foto: Franz Rothenhäusler/naturgucker.de (frei zur Nutzung im Rahmen dieses Artikels); </w:t>
      </w:r>
      <w:hyperlink r:id="rId16">
        <w:r w:rsidDel="00000000" w:rsidR="00000000" w:rsidRPr="00000000">
          <w:rPr>
            <w:rFonts w:ascii="Source Sans 3" w:cs="Source Sans 3" w:eastAsia="Source Sans 3" w:hAnsi="Source Sans 3"/>
            <w:color w:val="1c4587"/>
            <w:u w:val="single"/>
            <w:rtl w:val="0"/>
          </w:rPr>
          <w:t xml:space="preserve">→ Download</w:t>
        </w:r>
      </w:hyperlink>
      <w:r w:rsidDel="00000000" w:rsidR="00000000" w:rsidRPr="00000000">
        <w:rPr>
          <w:rtl w:val="0"/>
        </w:rPr>
      </w:r>
    </w:p>
    <w:p w:rsidR="00000000" w:rsidDel="00000000" w:rsidP="00000000" w:rsidRDefault="00000000" w:rsidRPr="00000000" w14:paraId="00000019">
      <w:pPr>
        <w:spacing w:after="200" w:lineRule="auto"/>
        <w:rPr>
          <w:rFonts w:ascii="Source Sans 3" w:cs="Source Sans 3" w:eastAsia="Source Sans 3" w:hAnsi="Source Sans 3"/>
          <w:color w:val="1c4587"/>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w:cs="Source Sans 3" w:eastAsia="Source Sans 3" w:hAnsi="Source Sans 3"/>
          <w:rtl w:val="0"/>
        </w:rPr>
        <w:t xml:space="preserve">Foto 2: Im Spätwinter klappt das Fliegen erst nach dem Aufwärmen – hier ist eine Erdhummel unterwegs. Foto: Hermann Klee/naturgucker.de (frei zur Nutzung im Rahmen dieses Artikels); </w:t>
      </w:r>
      <w:hyperlink r:id="rId17">
        <w:r w:rsidDel="00000000" w:rsidR="00000000" w:rsidRPr="00000000">
          <w:rPr>
            <w:rFonts w:ascii="Source Sans 3" w:cs="Source Sans 3" w:eastAsia="Source Sans 3" w:hAnsi="Source Sans 3"/>
            <w:color w:val="1c4587"/>
            <w:u w:val="single"/>
            <w:rtl w:val="0"/>
          </w:rPr>
          <w:t xml:space="preserve">→ Download</w:t>
        </w:r>
      </w:hyperlink>
      <w:r w:rsidDel="00000000" w:rsidR="00000000" w:rsidRPr="00000000">
        <w:rPr>
          <w:rtl w:val="0"/>
        </w:rPr>
      </w:r>
    </w:p>
    <w:p w:rsidR="00000000" w:rsidDel="00000000" w:rsidP="00000000" w:rsidRDefault="00000000" w:rsidRPr="00000000" w14:paraId="0000001A">
      <w:pPr>
        <w:spacing w:after="400" w:lineRule="auto"/>
        <w:rPr>
          <w:b w:val="1"/>
          <w:bCs w:val="1"/>
          <w:color w:val="1c4587"/>
          <w:sz w:val="32"/>
          <w:szCs w:val="32"/>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w:cs="Source Sans 3" w:eastAsia="Source Sans 3" w:hAnsi="Source Sans 3"/>
          <w:rtl w:val="0"/>
        </w:rPr>
        <w:t xml:space="preserve">Foto 3: Erdhummel ruht auf Totholz. Foto: Siegfried Rudolf/naturgucker.de (frei zur Nutzung im Rahmen dieses Artikels); </w:t>
      </w:r>
      <w:hyperlink r:id="rId18">
        <w:r w:rsidDel="00000000" w:rsidR="00000000" w:rsidRPr="00000000">
          <w:rPr>
            <w:rFonts w:ascii="Source Sans 3" w:cs="Source Sans 3" w:eastAsia="Source Sans 3" w:hAnsi="Source Sans 3"/>
            <w:color w:val="1c4587"/>
            <w:u w:val="single"/>
            <w:rtl w:val="0"/>
          </w:rPr>
          <w:t xml:space="preserve">→ Download</w:t>
        </w:r>
      </w:hyperlink>
      <w:r w:rsidDel="00000000" w:rsidR="00000000" w:rsidRPr="00000000">
        <w:rPr>
          <w:rtl w:val="0"/>
        </w:rPr>
      </w:r>
    </w:p>
    <w:tbl>
      <w:tblPr>
        <w:tblStyle w:val="Table2"/>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009.6666666666665"/>
        <w:gridCol w:w="3009.6666666666665"/>
        <w:gridCol w:w="3009.6666666666665"/>
        <w:tblGridChange w:id="0">
          <w:tblGrid>
            <w:gridCol w:w="3009.6666666666665"/>
            <w:gridCol w:w="3009.6666666666665"/>
            <w:gridCol w:w="3009.6666666666665"/>
          </w:tblGrid>
        </w:tblGridChange>
      </w:tblGrid>
      <w:tr>
        <w:trPr>
          <w:cantSplit w:val="0"/>
          <w:tblHeader w:val="0"/>
        </w:trP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1B">
            <w:pPr>
              <w:widowControl w:val="0"/>
              <w:spacing w:line="240" w:lineRule="auto"/>
              <w:rPr>
                <w:b w:val="1"/>
                <w:bCs w:val="1"/>
              </w:rPr>
            </w:pPr>
            <w:r w:rsidDel="00000000" w:rsidR="00000000" w:rsidRPr="00000000">
              <w:rPr>
                <w:b w:val="1"/>
                <w:bCs w:val="1"/>
              </w:rPr>
              <w:drawing>
                <wp:inline distB="114300" distT="114300" distL="114300" distR="114300">
                  <wp:extent cx="1771650" cy="1181100"/>
                  <wp:effectExtent b="0" l="0" r="0" t="0"/>
                  <wp:docPr id="4" name="image5.jpg"/>
                  <a:graphic>
                    <a:graphicData uri="http://schemas.openxmlformats.org/drawingml/2006/picture">
                      <pic:pic>
                        <pic:nvPicPr>
                          <pic:cNvPr id="0" name="image5.jpg"/>
                          <pic:cNvPicPr preferRelativeResize="0"/>
                        </pic:nvPicPr>
                        <pic:blipFill>
                          <a:blip r:embed="rId19"/>
                          <a:srcRect b="0" l="0" r="0" t="0"/>
                          <a:stretch>
                            <a:fillRect/>
                          </a:stretch>
                        </pic:blipFill>
                        <pic:spPr>
                          <a:xfrm>
                            <a:off x="0" y="0"/>
                            <a:ext cx="1771650" cy="1181100"/>
                          </a:xfrm>
                          <a:prstGeom prst="rect"/>
                          <a:ln/>
                        </pic:spPr>
                      </pic:pic>
                    </a:graphicData>
                  </a:graphic>
                </wp:inline>
              </w:drawing>
            </w:r>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1C">
            <w:pPr>
              <w:widowControl w:val="0"/>
              <w:spacing w:line="240" w:lineRule="auto"/>
              <w:rPr>
                <w:b w:val="1"/>
                <w:bCs w:val="1"/>
              </w:rPr>
            </w:pPr>
            <w:r w:rsidDel="00000000" w:rsidR="00000000" w:rsidRPr="00000000">
              <w:rPr>
                <w:b w:val="1"/>
                <w:bCs w:val="1"/>
              </w:rPr>
              <w:drawing>
                <wp:inline distB="114300" distT="114300" distL="114300" distR="114300">
                  <wp:extent cx="1771650" cy="1181100"/>
                  <wp:effectExtent b="0" l="0" r="0" t="0"/>
                  <wp:docPr id="2" name="image7.jpg"/>
                  <a:graphic>
                    <a:graphicData uri="http://schemas.openxmlformats.org/drawingml/2006/picture">
                      <pic:pic>
                        <pic:nvPicPr>
                          <pic:cNvPr id="0" name="image7.jpg"/>
                          <pic:cNvPicPr preferRelativeResize="0"/>
                        </pic:nvPicPr>
                        <pic:blipFill>
                          <a:blip r:embed="rId20"/>
                          <a:srcRect b="0" l="0" r="0" t="0"/>
                          <a:stretch>
                            <a:fillRect/>
                          </a:stretch>
                        </pic:blipFill>
                        <pic:spPr>
                          <a:xfrm>
                            <a:off x="0" y="0"/>
                            <a:ext cx="1771650" cy="1181100"/>
                          </a:xfrm>
                          <a:prstGeom prst="rect"/>
                          <a:ln/>
                        </pic:spPr>
                      </pic:pic>
                    </a:graphicData>
                  </a:graphic>
                </wp:inline>
              </w:drawing>
            </w:r>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1D">
            <w:pPr>
              <w:widowControl w:val="0"/>
              <w:spacing w:line="240" w:lineRule="auto"/>
              <w:rPr>
                <w:b w:val="1"/>
                <w:bCs w:val="1"/>
              </w:rPr>
            </w:pPr>
            <w:r w:rsidDel="00000000" w:rsidR="00000000" w:rsidRPr="00000000">
              <w:rPr>
                <w:b w:val="1"/>
                <w:bCs w:val="1"/>
              </w:rPr>
              <w:drawing>
                <wp:inline distB="114300" distT="114300" distL="114300" distR="114300">
                  <wp:extent cx="1771650" cy="1181100"/>
                  <wp:effectExtent b="0" l="0" r="0" t="0"/>
                  <wp:docPr id="3" name="image4.jpg"/>
                  <a:graphic>
                    <a:graphicData uri="http://schemas.openxmlformats.org/drawingml/2006/picture">
                      <pic:pic>
                        <pic:nvPicPr>
                          <pic:cNvPr id="0" name="image4.jpg"/>
                          <pic:cNvPicPr preferRelativeResize="0"/>
                        </pic:nvPicPr>
                        <pic:blipFill>
                          <a:blip r:embed="rId21"/>
                          <a:srcRect b="0" l="0" r="0" t="0"/>
                          <a:stretch>
                            <a:fillRect/>
                          </a:stretch>
                        </pic:blipFill>
                        <pic:spPr>
                          <a:xfrm>
                            <a:off x="0" y="0"/>
                            <a:ext cx="1771650" cy="1181100"/>
                          </a:xfrm>
                          <a:prstGeom prst="rect"/>
                          <a:ln/>
                        </pic:spPr>
                      </pic:pic>
                    </a:graphicData>
                  </a:graphic>
                </wp:inline>
              </w:drawing>
            </w:r>
            <w:r w:rsidDel="00000000" w:rsidR="00000000" w:rsidRPr="00000000">
              <w:rPr>
                <w:rtl w:val="0"/>
              </w:rPr>
            </w:r>
          </w:p>
        </w:tc>
      </w:tr>
    </w:tbl>
    <w:p w:rsidR="00000000" w:rsidDel="00000000" w:rsidP="00000000" w:rsidRDefault="00000000" w:rsidRPr="00000000" w14:paraId="0000001E">
      <w:pPr>
        <w:spacing w:after="200" w:lineRule="auto"/>
        <w:rPr>
          <w:b w:val="1"/>
          <w:bCs w:val="1"/>
        </w:rPr>
      </w:pPr>
      <w:r w:rsidDel="00000000" w:rsidR="00000000" w:rsidRPr="00000000">
        <w:rPr>
          <w:rtl w:val="0"/>
        </w:rPr>
      </w:r>
    </w:p>
    <w:p w:rsidR="00000000" w:rsidDel="00000000" w:rsidP="00000000" w:rsidRDefault="00000000" w:rsidRPr="00000000" w14:paraId="0000001F">
      <w:pPr>
        <w:spacing w:after="200" w:lineRule="auto"/>
        <w:rPr>
          <w:rFonts w:ascii="Source Sans 3" w:cs="Source Sans 3" w:eastAsia="Source Sans 3" w:hAnsi="Source Sans 3"/>
          <w:color w:val="1c4587"/>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w:cs="Source Sans 3" w:eastAsia="Source Sans 3" w:hAnsi="Source Sans 3"/>
          <w:rtl w:val="0"/>
        </w:rPr>
        <w:t xml:space="preserve">Foto 4: Erdhummel auf Falllaub. Foto: Dana Kopaniak/naturgucker.de (frei zur Nutzung im Rahmen dieses Artikels); </w:t>
      </w:r>
      <w:hyperlink r:id="rId22">
        <w:r w:rsidDel="00000000" w:rsidR="00000000" w:rsidRPr="00000000">
          <w:rPr>
            <w:rFonts w:ascii="Source Sans 3" w:cs="Source Sans 3" w:eastAsia="Source Sans 3" w:hAnsi="Source Sans 3"/>
            <w:color w:val="1c4587"/>
            <w:u w:val="single"/>
            <w:rtl w:val="0"/>
          </w:rPr>
          <w:t xml:space="preserve">→ Download</w:t>
        </w:r>
      </w:hyperlink>
      <w:r w:rsidDel="00000000" w:rsidR="00000000" w:rsidRPr="00000000">
        <w:rPr>
          <w:rtl w:val="0"/>
        </w:rPr>
      </w:r>
    </w:p>
    <w:p w:rsidR="00000000" w:rsidDel="00000000" w:rsidP="00000000" w:rsidRDefault="00000000" w:rsidRPr="00000000" w14:paraId="00000020">
      <w:pPr>
        <w:spacing w:after="200" w:lineRule="auto"/>
        <w:rPr>
          <w:rFonts w:ascii="Source Sans 3" w:cs="Source Sans 3" w:eastAsia="Source Sans 3" w:hAnsi="Source Sans 3"/>
          <w:color w:val="1c4587"/>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w:cs="Source Sans 3" w:eastAsia="Source Sans 3" w:hAnsi="Source Sans 3"/>
          <w:rtl w:val="0"/>
        </w:rPr>
        <w:t xml:space="preserve">Foto 5: Erdhummel am Nesteingang. Foto: Gaby Schulemann-Maier/naturgucker.de (frei zur Nutzung im Rahmen dieses Artikels); </w:t>
      </w:r>
      <w:hyperlink r:id="rId23">
        <w:r w:rsidDel="00000000" w:rsidR="00000000" w:rsidRPr="00000000">
          <w:rPr>
            <w:rFonts w:ascii="Source Sans 3" w:cs="Source Sans 3" w:eastAsia="Source Sans 3" w:hAnsi="Source Sans 3"/>
            <w:color w:val="1c4587"/>
            <w:u w:val="single"/>
            <w:rtl w:val="0"/>
          </w:rPr>
          <w:t xml:space="preserve">→ Download</w:t>
        </w:r>
      </w:hyperlink>
      <w:r w:rsidDel="00000000" w:rsidR="00000000" w:rsidRPr="00000000">
        <w:rPr>
          <w:rtl w:val="0"/>
        </w:rPr>
      </w:r>
    </w:p>
    <w:p w:rsidR="00000000" w:rsidDel="00000000" w:rsidP="00000000" w:rsidRDefault="00000000" w:rsidRPr="00000000" w14:paraId="00000021">
      <w:pPr>
        <w:spacing w:after="400" w:lineRule="auto"/>
        <w:rPr>
          <w:rFonts w:ascii="Source Sans 3" w:cs="Source Sans 3" w:eastAsia="Source Sans 3" w:hAnsi="Source Sans 3"/>
          <w:color w:val="1c4587"/>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w:cs="Source Sans 3" w:eastAsia="Source Sans 3" w:hAnsi="Source Sans 3"/>
          <w:rtl w:val="0"/>
        </w:rPr>
        <w:t xml:space="preserve">Foto 6: Mit Pollen bedeckte Baumhummel-Königin auf einer Krokus-Blüte. Foto: Stephanie Krollmann/naturgucker.de (frei zur Nutzung im Rahmen dieses Artikels); </w:t>
      </w:r>
      <w:hyperlink r:id="rId24">
        <w:r w:rsidDel="00000000" w:rsidR="00000000" w:rsidRPr="00000000">
          <w:rPr>
            <w:rFonts w:ascii="Source Sans 3" w:cs="Source Sans 3" w:eastAsia="Source Sans 3" w:hAnsi="Source Sans 3"/>
            <w:color w:val="1c4587"/>
            <w:u w:val="single"/>
            <w:rtl w:val="0"/>
          </w:rPr>
          <w:t xml:space="preserve">→ Download</w:t>
        </w:r>
      </w:hyperlink>
      <w:r w:rsidDel="00000000" w:rsidR="00000000" w:rsidRPr="00000000">
        <w:rPr>
          <w:rtl w:val="0"/>
        </w:rPr>
      </w:r>
    </w:p>
    <w:p w:rsidR="00000000" w:rsidDel="00000000" w:rsidP="00000000" w:rsidRDefault="00000000" w:rsidRPr="00000000" w14:paraId="00000022">
      <w:pPr>
        <w:tabs>
          <w:tab w:val="left" w:leader="none" w:pos="3401.574803149606"/>
        </w:tabs>
        <w:rPr>
          <w:rFonts w:ascii="Source Sans 3" w:cs="Source Sans 3" w:eastAsia="Source Sans 3" w:hAnsi="Source Sans 3"/>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23">
      <w:pPr>
        <w:pStyle w:val="Heading2"/>
        <w:spacing w:before="400" w:lineRule="auto"/>
        <w:rPr>
          <w:rFonts w:ascii="Source Sans 3" w:cs="Source Sans 3" w:eastAsia="Source Sans 3" w:hAnsi="Source Sans 3"/>
          <w:color w:val="1c4587"/>
        </w:rPr>
      </w:pPr>
      <w:bookmarkStart w:colFirst="0" w:colLast="0" w:name="_jlwdnr05uzu" w:id="3"/>
      <w:bookmarkEnd w:id="3"/>
      <w:r w:rsidDel="00000000" w:rsidR="00000000" w:rsidRPr="00000000">
        <w:rPr>
          <w:rFonts w:ascii="Source Sans 3" w:cs="Source Sans 3" w:eastAsia="Source Sans 3" w:hAnsi="Source Sans 3"/>
          <w:color w:val="1c4587"/>
          <w:rtl w:val="0"/>
        </w:rPr>
        <w:t xml:space="preserve">Über NABU|naturgucker</w:t>
      </w:r>
    </w:p>
    <w:p w:rsidR="00000000" w:rsidDel="00000000" w:rsidP="00000000" w:rsidRDefault="00000000" w:rsidRPr="00000000" w14:paraId="00000024">
      <w:pPr>
        <w:spacing w:after="400" w:lineRule="auto"/>
        <w:rPr>
          <w:rFonts w:ascii="Source Sans 3" w:cs="Source Sans 3" w:eastAsia="Source Sans 3" w:hAnsi="Source Sans 3"/>
        </w:rPr>
      </w:pPr>
      <w:r w:rsidDel="00000000" w:rsidR="00000000" w:rsidRPr="00000000">
        <w:rPr>
          <w:rFonts w:ascii="Source Sans 3" w:cs="Source Sans 3" w:eastAsia="Source Sans 3" w:hAnsi="Source Sans 3"/>
          <w:rtl w:val="0"/>
        </w:rPr>
        <w:t xml:space="preserve">NABU|naturgucker ist eine gemeinnützige Genossenschaft, die das Ziel verfolgt, Menschen für die Natur zu begeistern und dabei zum Verständnis der Arten, ihrer Lebensräume und dem Gesamtgefüge der Natur beizutragen. Mit dem Meldeportal und sozialen Netzwerk für Naturbeobachtungen, dem Online-Lernort NABU|naturgucker-Akademie, den Reiseangeboten für gemeinsame Naturerlebnisse sowie einem Online-Naturjournal zum Mitmachen werden vielfältige Möglichkeiten zum Erleben, Begreifen und Schützen der Natur angeboten.</w:t>
      </w:r>
    </w:p>
    <w:p w:rsidR="00000000" w:rsidDel="00000000" w:rsidP="00000000" w:rsidRDefault="00000000" w:rsidRPr="00000000" w14:paraId="00000025">
      <w:pPr>
        <w:tabs>
          <w:tab w:val="left" w:leader="none" w:pos="3401.574803149606"/>
        </w:tabs>
        <w:rPr>
          <w:rFonts w:ascii="Source Sans 3" w:cs="Source Sans 3" w:eastAsia="Source Sans 3" w:hAnsi="Source Sans 3"/>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26">
      <w:pPr>
        <w:pStyle w:val="Heading2"/>
        <w:spacing w:before="400" w:lineRule="auto"/>
        <w:rPr>
          <w:rFonts w:ascii="Source Sans 3" w:cs="Source Sans 3" w:eastAsia="Source Sans 3" w:hAnsi="Source Sans 3"/>
          <w:color w:val="1c4587"/>
        </w:rPr>
      </w:pPr>
      <w:bookmarkStart w:colFirst="0" w:colLast="0" w:name="_eubbksl6ijx6" w:id="4"/>
      <w:bookmarkEnd w:id="4"/>
      <w:r w:rsidDel="00000000" w:rsidR="00000000" w:rsidRPr="00000000">
        <w:rPr>
          <w:rFonts w:ascii="Source Sans 3" w:cs="Source Sans 3" w:eastAsia="Source Sans 3" w:hAnsi="Source Sans 3"/>
          <w:color w:val="1c4587"/>
          <w:rtl w:val="0"/>
        </w:rPr>
        <w:t xml:space="preserve">Pressekontakt &amp; Redaktionsservice</w:t>
      </w:r>
    </w:p>
    <w:p w:rsidR="00000000" w:rsidDel="00000000" w:rsidP="00000000" w:rsidRDefault="00000000" w:rsidRPr="00000000" w14:paraId="00000027">
      <w:pPr>
        <w:rPr>
          <w:rFonts w:ascii="Source Sans 3" w:cs="Source Sans 3" w:eastAsia="Source Sans 3" w:hAnsi="Source Sans 3"/>
        </w:rPr>
      </w:pPr>
      <w:r w:rsidDel="00000000" w:rsidR="00000000" w:rsidRPr="00000000">
        <w:rPr>
          <w:rFonts w:ascii="Source Sans 3" w:cs="Source Sans 3" w:eastAsia="Source Sans 3" w:hAnsi="Source Sans 3"/>
          <w:rtl w:val="0"/>
        </w:rPr>
        <w:t xml:space="preserve">Naturgucker-Redaktion </w:t>
      </w: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w:cs="Source Sans 3" w:eastAsia="Source Sans 3" w:hAnsi="Source Sans 3"/>
          <w:rtl w:val="0"/>
        </w:rPr>
        <w:t xml:space="preserve"> Pressesprecherin: Gaby Schulemann-Maier </w:t>
      </w: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w:cs="Source Sans 3" w:eastAsia="Source Sans 3" w:hAnsi="Source Sans 3"/>
          <w:rtl w:val="0"/>
        </w:rPr>
        <w:t xml:space="preserve"> </w:t>
        <w:br w:type="textWrapping"/>
        <w:t xml:space="preserve">E-Mail: </w:t>
      </w:r>
      <w:hyperlink r:id="rId25">
        <w:r w:rsidDel="00000000" w:rsidR="00000000" w:rsidRPr="00000000">
          <w:rPr>
            <w:rFonts w:ascii="Source Sans 3" w:cs="Source Sans 3" w:eastAsia="Source Sans 3" w:hAnsi="Source Sans 3"/>
            <w:color w:val="1c4587"/>
            <w:u w:val="single"/>
            <w:rtl w:val="0"/>
          </w:rPr>
          <w:t xml:space="preserve">presse@naturgucker.de</w:t>
        </w:r>
      </w:hyperlink>
      <w:r w:rsidDel="00000000" w:rsidR="00000000" w:rsidRPr="00000000">
        <w:rPr>
          <w:rFonts w:ascii="Source Sans 3" w:cs="Source Sans 3" w:eastAsia="Source Sans 3" w:hAnsi="Source Sans 3"/>
          <w:rtl w:val="0"/>
        </w:rPr>
        <w:t xml:space="preserve"> </w:t>
      </w: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w:cs="Source Sans 3" w:eastAsia="Source Sans 3" w:hAnsi="Source Sans 3"/>
          <w:rtl w:val="0"/>
        </w:rPr>
        <w:t xml:space="preserve"> Tel.: +49/152 09432828 </w:t>
      </w: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w:cs="Source Sans 3" w:eastAsia="Source Sans 3" w:hAnsi="Source Sans 3"/>
          <w:b w:val="1"/>
          <w:bCs w:val="1"/>
          <w:rtl w:val="0"/>
        </w:rPr>
        <w:br w:type="textWrapping"/>
      </w:r>
      <w:r w:rsidDel="00000000" w:rsidR="00000000" w:rsidRPr="00000000">
        <w:rPr>
          <w:rFonts w:ascii="Source Sans 3" w:cs="Source Sans 3" w:eastAsia="Source Sans 3" w:hAnsi="Source Sans 3"/>
          <w:rtl w:val="0"/>
        </w:rPr>
        <w:t xml:space="preserve">Webseite &amp; Archiv: </w:t>
      </w:r>
      <w:hyperlink r:id="rId26">
        <w:r w:rsidDel="00000000" w:rsidR="00000000" w:rsidRPr="00000000">
          <w:rPr>
            <w:rFonts w:ascii="Source Sans 3" w:cs="Source Sans 3" w:eastAsia="Source Sans 3" w:hAnsi="Source Sans 3"/>
            <w:color w:val="1c4587"/>
            <w:u w:val="single"/>
            <w:rtl w:val="0"/>
          </w:rPr>
          <w:t xml:space="preserve">nabu-naturgucker.de/presse</w:t>
        </w:r>
      </w:hyperlink>
      <w:r w:rsidDel="00000000" w:rsidR="00000000" w:rsidRPr="00000000">
        <w:rPr>
          <w:rtl w:val="0"/>
        </w:rPr>
      </w:r>
    </w:p>
    <w:sectPr>
      <w:headerReference r:id="rId27" w:type="default"/>
      <w:footerReference r:id="rId28" w:type="default"/>
      <w:pgSz w:h="16834" w:w="11909" w:orient="portrait"/>
      <w:pgMar w:bottom="1440" w:top="1440" w:left="1440" w:right="1440" w:header="340.15748031496065"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Source Sans 3 SemiBold">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Source Sans 3">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9">
    <w:pPr>
      <w:tabs>
        <w:tab w:val="right" w:leader="none" w:pos="9060"/>
      </w:tabs>
      <w:rPr>
        <w:rFonts w:ascii="Source Sans 3" w:cs="Source Sans 3" w:eastAsia="Source Sans 3" w:hAnsi="Source Sans 3"/>
        <w:color w:val="666666"/>
      </w:rPr>
    </w:pPr>
    <w:r w:rsidDel="00000000" w:rsidR="00000000" w:rsidRPr="00000000">
      <w:rPr>
        <w:rFonts w:ascii="Source Sans 3" w:cs="Source Sans 3" w:eastAsia="Source Sans 3" w:hAnsi="Source Sans 3"/>
        <w:color w:val="666666"/>
        <w:rtl w:val="0"/>
      </w:rPr>
      <w:t xml:space="preserve">Naturgucker Redaktionsservice</w:t>
      <w:tab/>
    </w:r>
    <w:r w:rsidDel="00000000" w:rsidR="00000000" w:rsidRPr="00000000">
      <w:rPr>
        <w:rFonts w:ascii="Source Sans 3" w:cs="Source Sans 3" w:eastAsia="Source Sans 3" w:hAnsi="Source Sans 3"/>
        <w:color w:val="666666"/>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8">
    <w:pPr>
      <w:ind w:right="-40.8661417322827"/>
      <w:jc w:val="right"/>
      <w:rPr/>
    </w:pPr>
    <w:r w:rsidDel="00000000" w:rsidR="00000000" w:rsidRPr="00000000">
      <w:rPr/>
      <w:drawing>
        <wp:inline distB="114300" distT="114300" distL="114300" distR="114300">
          <wp:extent cx="660960" cy="648000"/>
          <wp:effectExtent b="0" l="0" r="0" t="0"/>
          <wp:docPr id="5"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660960" cy="648000"/>
                  </a:xfrm>
                  <a:prstGeom prst="rect"/>
                  <a:ln/>
                </pic:spPr>
              </pic:pic>
            </a:graphicData>
          </a:graphic>
        </wp:inline>
      </w:drawing>
    </w:r>
    <w:r w:rsidDel="00000000" w:rsidR="00000000" w:rsidRPr="00000000">
      <w:rPr>
        <w:rtl w:val="0"/>
      </w:rPr>
      <w:br w:type="textWrapp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de"/>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s>
</file>

<file path=word/_rels/document.xml.rels><?xml version="1.0" encoding="UTF-8" standalone="yes"?><Relationships xmlns="http://schemas.openxmlformats.org/package/2006/relationships"><Relationship Id="rId20" Type="http://schemas.openxmlformats.org/officeDocument/2006/relationships/image" Target="media/image7.jpg"/><Relationship Id="rId22" Type="http://schemas.openxmlformats.org/officeDocument/2006/relationships/hyperlink" Target="https://drive.google.com/file/d/1tHblfMczICapxt6YAFEcSUmjH4o8qij0/view?usp=sharing" TargetMode="External"/><Relationship Id="rId21" Type="http://schemas.openxmlformats.org/officeDocument/2006/relationships/image" Target="media/image4.jpg"/><Relationship Id="rId24" Type="http://schemas.openxmlformats.org/officeDocument/2006/relationships/hyperlink" Target="https://drive.google.com/file/d/1fGa2H_NEkjGau9WhHQn6myc8UnEF_dK8/view?usp=sharing" TargetMode="External"/><Relationship Id="rId23" Type="http://schemas.openxmlformats.org/officeDocument/2006/relationships/hyperlink" Target="https://drive.google.com/file/d/1bPZ-yEsOytTLNlxHpSzjwrdXSuPmU3Et/view?usp=sharing"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naturgucker.de/" TargetMode="External"/><Relationship Id="rId26" Type="http://schemas.openxmlformats.org/officeDocument/2006/relationships/hyperlink" Target="http://nabu-naturgucker.de/presse" TargetMode="External"/><Relationship Id="rId25" Type="http://schemas.openxmlformats.org/officeDocument/2006/relationships/hyperlink" Target="mailto:presse@naturgucker.de" TargetMode="External"/><Relationship Id="rId28" Type="http://schemas.openxmlformats.org/officeDocument/2006/relationships/footer" Target="footer1.xml"/><Relationship Id="rId27" Type="http://schemas.openxmlformats.org/officeDocument/2006/relationships/header" Target="header1.xml"/><Relationship Id="rId5" Type="http://schemas.openxmlformats.org/officeDocument/2006/relationships/styles" Target="styles.xml"/><Relationship Id="rId6" Type="http://schemas.openxmlformats.org/officeDocument/2006/relationships/hyperlink" Target="https://naturgucker.de/?art=-1969992619&amp;amp;?desktop=1" TargetMode="External"/><Relationship Id="rId7" Type="http://schemas.openxmlformats.org/officeDocument/2006/relationships/hyperlink" Target="https://naturgucker.de/?art=8628331&amp;amp;?desktop=1" TargetMode="External"/><Relationship Id="rId8" Type="http://schemas.openxmlformats.org/officeDocument/2006/relationships/hyperlink" Target="https://naturgucker.de/?album=-60921106&amp;amp;?desktop=1" TargetMode="External"/><Relationship Id="rId11" Type="http://schemas.openxmlformats.org/officeDocument/2006/relationships/hyperlink" Target="https://nabu-naturgucker-akademie.de/Hautfluegler-Grundwissen/" TargetMode="External"/><Relationship Id="rId10" Type="http://schemas.openxmlformats.org/officeDocument/2006/relationships/hyperlink" Target="https://nabu-naturgucker-akademie.de/Hummeln-Kompakt/" TargetMode="External"/><Relationship Id="rId13" Type="http://schemas.openxmlformats.org/officeDocument/2006/relationships/image" Target="media/image2.jpg"/><Relationship Id="rId12" Type="http://schemas.openxmlformats.org/officeDocument/2006/relationships/hyperlink" Target="https://nabu-naturgucker-akademie.de/Wildbienen-Aufbauwissen/" TargetMode="External"/><Relationship Id="rId15" Type="http://schemas.openxmlformats.org/officeDocument/2006/relationships/image" Target="media/image3.jpg"/><Relationship Id="rId14" Type="http://schemas.openxmlformats.org/officeDocument/2006/relationships/image" Target="media/image6.jpg"/><Relationship Id="rId17" Type="http://schemas.openxmlformats.org/officeDocument/2006/relationships/hyperlink" Target="https://drive.google.com/file/d/1aHZDdi8CDd6nK13wbqkOZpa3K0JonGXK/view?usp=sharing" TargetMode="External"/><Relationship Id="rId16" Type="http://schemas.openxmlformats.org/officeDocument/2006/relationships/hyperlink" Target="https://drive.google.com/file/d/1G8CussGB_Z4ReE-w2Rpdf2V0uCAb_T3L/view?usp=sharing" TargetMode="External"/><Relationship Id="rId19" Type="http://schemas.openxmlformats.org/officeDocument/2006/relationships/image" Target="media/image5.jpg"/><Relationship Id="rId18" Type="http://schemas.openxmlformats.org/officeDocument/2006/relationships/hyperlink" Target="https://drive.google.com/file/d/1k895JDtIbf3Vh5J_FoSFKwyxQ0eBkiUO/view?usp=sharing"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SourceSans3SemiBold-regular.ttf"/><Relationship Id="rId2" Type="http://schemas.openxmlformats.org/officeDocument/2006/relationships/font" Target="fonts/SourceSans3SemiBold-bold.ttf"/><Relationship Id="rId3" Type="http://schemas.openxmlformats.org/officeDocument/2006/relationships/font" Target="fonts/SourceSans3SemiBold-italic.ttf"/><Relationship Id="rId4" Type="http://schemas.openxmlformats.org/officeDocument/2006/relationships/font" Target="fonts/SourceSans3SemiBold-boldItalic.ttf"/><Relationship Id="rId5" Type="http://schemas.openxmlformats.org/officeDocument/2006/relationships/font" Target="fonts/SourceSans3-regular.ttf"/><Relationship Id="rId6" Type="http://schemas.openxmlformats.org/officeDocument/2006/relationships/font" Target="fonts/SourceSans3-bold.ttf"/><Relationship Id="rId7" Type="http://schemas.openxmlformats.org/officeDocument/2006/relationships/font" Target="fonts/SourceSans3-italic.ttf"/><Relationship Id="rId8" Type="http://schemas.openxmlformats.org/officeDocument/2006/relationships/font" Target="fonts/SourceSans3-boldItalic.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