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Februar bis März</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aw7uskenmzag"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Ackerhummel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https://naturgucker.de/?art=-1969992619&amp;amp;?desktop=1</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Baumhummel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https://naturgucker.de/?art=8628331&amp;amp;?desktop=1</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Erdhummeln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https://naturgucker.de/?album=-60921106&amp;amp;?desktop=1</w:t>
        </w:r>
      </w:hyperlink>
      <w:r w:rsidDel="00000000" w:rsidR="00000000" w:rsidRPr="00000000">
        <w:rPr>
          <w:rtl w:val="0"/>
        </w:rPr>
      </w:r>
    </w:p>
    <w:p w:rsidR="00000000" w:rsidDel="00000000" w:rsidP="00000000" w:rsidRDefault="00000000" w:rsidRPr="00000000" w14:paraId="0000000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Hummelbeobachtungen melden:</w:t>
        <w:br w:type="textWrapping"/>
      </w:r>
      <w:hyperlink r:id="rId9">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0A">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Hummeln kompakt: </w:t>
      </w:r>
      <w:hyperlink r:id="rId10">
        <w:r w:rsidDel="00000000" w:rsidR="00000000" w:rsidRPr="00000000">
          <w:rPr>
            <w:rFonts w:ascii="Source Sans 3" w:cs="Source Sans 3" w:eastAsia="Source Sans 3" w:hAnsi="Source Sans 3"/>
            <w:color w:val="1c4587"/>
            <w:u w:val="single"/>
            <w:rtl w:val="0"/>
          </w:rPr>
          <w:t xml:space="preserve">https://nabu-naturgucker-akademie.de/Hummeln-Kompakt/</w:t>
        </w:r>
      </w:hyperlink>
      <w:r w:rsidDel="00000000" w:rsidR="00000000" w:rsidRPr="00000000">
        <w:rPr>
          <w:rFonts w:ascii="Source Sans 3" w:cs="Source Sans 3" w:eastAsia="Source Sans 3" w:hAnsi="Source Sans 3"/>
          <w:rtl w:val="0"/>
        </w:rPr>
        <w:br w:type="textWrapping"/>
        <w:t xml:space="preserve">Hautflügler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2">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tl w:val="0"/>
        </w:rPr>
      </w:r>
    </w:p>
    <w:p w:rsidR="00000000" w:rsidDel="00000000" w:rsidP="00000000" w:rsidRDefault="00000000" w:rsidRPr="00000000" w14:paraId="0000000B">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D">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E">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0">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3">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4">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5" w:type="default"/>
      <w:footerReference r:id="rId16"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abu-naturgucker-akademie.de/Hautfluegler-Grundwissen/" TargetMode="External"/><Relationship Id="rId10" Type="http://schemas.openxmlformats.org/officeDocument/2006/relationships/hyperlink" Target="https://nabu-naturgucker-akademie.de/Hummeln-Kompakt/" TargetMode="External"/><Relationship Id="rId13" Type="http://schemas.openxmlformats.org/officeDocument/2006/relationships/hyperlink" Target="mailto:presse@naturgucker.de" TargetMode="External"/><Relationship Id="rId12" Type="http://schemas.openxmlformats.org/officeDocument/2006/relationships/hyperlink" Target="https://nabu-naturgucker-akademie.de/Wildbienen-Aufbauwiss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 TargetMode="External"/><Relationship Id="rId15" Type="http://schemas.openxmlformats.org/officeDocument/2006/relationships/header" Target="header1.xml"/><Relationship Id="rId14" Type="http://schemas.openxmlformats.org/officeDocument/2006/relationships/hyperlink" Target="http://nabu-naturgucker.de/presse"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naturgucker.de/?art=-1969992619&amp;amp;?desktop=1" TargetMode="External"/><Relationship Id="rId7" Type="http://schemas.openxmlformats.org/officeDocument/2006/relationships/hyperlink" Target="https://naturgucker.de/?art=8628331&amp;amp;?desktop=1" TargetMode="External"/><Relationship Id="rId8" Type="http://schemas.openxmlformats.org/officeDocument/2006/relationships/hyperlink" Target="https://naturgucker.de/?album=-60921106&amp;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